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4B6E" w14:textId="3C5D3F36" w:rsidR="00EC3988" w:rsidRDefault="00EC3988" w:rsidP="00EC398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50E220F" wp14:editId="5349415C">
            <wp:simplePos x="0" y="0"/>
            <wp:positionH relativeFrom="page">
              <wp:posOffset>3409950</wp:posOffset>
            </wp:positionH>
            <wp:positionV relativeFrom="paragraph">
              <wp:posOffset>-185420</wp:posOffset>
            </wp:positionV>
            <wp:extent cx="993775" cy="835025"/>
            <wp:effectExtent l="0" t="0" r="0" b="3175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3745B" w14:textId="77777777" w:rsidR="00EC3988" w:rsidRDefault="00EC3988" w:rsidP="00EC398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A13A625" w14:textId="77777777" w:rsidR="00EC3988" w:rsidRDefault="00EC3988" w:rsidP="00EC398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D9A040" w14:textId="77777777" w:rsidR="00EC3988" w:rsidRDefault="00EC3988" w:rsidP="00EC398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E583AD" w14:textId="77777777" w:rsidR="00EC3988" w:rsidRDefault="00EC3988" w:rsidP="003E080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МИНИСТЕРСТВО ОБРАЗОВАНИЯ И НАУКИ</w:t>
      </w:r>
    </w:p>
    <w:p w14:paraId="18F9682E" w14:textId="77777777" w:rsidR="00EC3988" w:rsidRDefault="00EC3988" w:rsidP="003E080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ДОНЕЦКОЙ НАРОДНОЙ РЕСПУБЛИКИ</w:t>
      </w:r>
    </w:p>
    <w:p w14:paraId="331E6894" w14:textId="77777777" w:rsidR="00EC3988" w:rsidRDefault="00EC3988" w:rsidP="003E080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ГОСУДАРСТВЕННОЕ КАЗЕННОЕ ДОШКОЛЬНОЕ ОБРАЗОВАТЕЛЬНОЕ УЧРЕЖДЕНИЕ</w:t>
      </w:r>
    </w:p>
    <w:p w14:paraId="309ED4A0" w14:textId="00C152EB" w:rsidR="00EC3988" w:rsidRDefault="00EC3988" w:rsidP="003E080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«ДЕТСКИЙ САД № 323 ОБЩЕРАЗВИВАЮЩЕГО ВИДА Г</w:t>
      </w:r>
      <w:r w:rsidR="003E0808">
        <w:rPr>
          <w:rFonts w:ascii="Times New Roman" w:hAnsi="Times New Roman"/>
          <w:b/>
          <w:bCs/>
          <w:sz w:val="20"/>
          <w:szCs w:val="20"/>
        </w:rPr>
        <w:t xml:space="preserve">ОРОДСКОГО ОКРУГА </w:t>
      </w:r>
      <w:r>
        <w:rPr>
          <w:rFonts w:ascii="Times New Roman" w:hAnsi="Times New Roman"/>
          <w:b/>
          <w:bCs/>
          <w:sz w:val="20"/>
          <w:szCs w:val="20"/>
        </w:rPr>
        <w:t>ДОНЕЦК»</w:t>
      </w:r>
    </w:p>
    <w:p w14:paraId="584FD650" w14:textId="77777777" w:rsidR="00EC3988" w:rsidRDefault="00EC3988" w:rsidP="003E0808">
      <w:pPr>
        <w:pStyle w:val="a5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ДОНЕЦКОЙ НАРОДНОЙ РЕСПУБЛИКИ</w:t>
      </w:r>
    </w:p>
    <w:p w14:paraId="09DDB340" w14:textId="77777777" w:rsidR="00EC3988" w:rsidRPr="00793602" w:rsidRDefault="00EC3988" w:rsidP="00793602">
      <w:pPr>
        <w:pStyle w:val="a4"/>
        <w:jc w:val="center"/>
        <w:rPr>
          <w:b/>
          <w:sz w:val="20"/>
          <w:szCs w:val="20"/>
        </w:rPr>
      </w:pPr>
      <w:r w:rsidRPr="00793602">
        <w:rPr>
          <w:b/>
          <w:sz w:val="20"/>
          <w:szCs w:val="20"/>
        </w:rPr>
        <w:t>ОГРН 1229300094825</w:t>
      </w:r>
    </w:p>
    <w:p w14:paraId="19325F37" w14:textId="77777777" w:rsidR="00EC3988" w:rsidRPr="00A60863" w:rsidRDefault="00EC3988" w:rsidP="00793602">
      <w:pPr>
        <w:pStyle w:val="a4"/>
        <w:jc w:val="center"/>
        <w:rPr>
          <w:sz w:val="20"/>
          <w:szCs w:val="20"/>
        </w:rPr>
      </w:pPr>
      <w:r w:rsidRPr="00A60863">
        <w:rPr>
          <w:sz w:val="20"/>
          <w:szCs w:val="20"/>
        </w:rPr>
        <w:t xml:space="preserve">283016, Г.О.ДОНЕЦК, Г. ДОНЕЦК, УЛ. </w:t>
      </w:r>
      <w:proofErr w:type="gramStart"/>
      <w:r w:rsidRPr="00A60863">
        <w:rPr>
          <w:sz w:val="20"/>
          <w:szCs w:val="20"/>
        </w:rPr>
        <w:t>РОСЛОГО</w:t>
      </w:r>
      <w:proofErr w:type="gramEnd"/>
      <w:r w:rsidRPr="00A60863">
        <w:rPr>
          <w:sz w:val="20"/>
          <w:szCs w:val="20"/>
        </w:rPr>
        <w:t>, Д.76</w:t>
      </w:r>
    </w:p>
    <w:p w14:paraId="5EA9553F" w14:textId="097ED8A3" w:rsidR="002C254F" w:rsidRPr="00A60863" w:rsidRDefault="002C254F" w:rsidP="00793602">
      <w:pPr>
        <w:pStyle w:val="a4"/>
        <w:jc w:val="center"/>
        <w:rPr>
          <w:sz w:val="20"/>
          <w:szCs w:val="20"/>
        </w:rPr>
      </w:pPr>
      <w:r w:rsidRPr="00A60863">
        <w:rPr>
          <w:sz w:val="20"/>
          <w:szCs w:val="20"/>
        </w:rPr>
        <w:t xml:space="preserve">тел.: +7(856) 217-50-32, 7(949) 343-36-28                                </w:t>
      </w:r>
      <w:proofErr w:type="gramStart"/>
      <w:r w:rsidR="00EC3988" w:rsidRPr="00A60863">
        <w:rPr>
          <w:sz w:val="20"/>
          <w:szCs w:val="20"/>
        </w:rPr>
        <w:t>Е</w:t>
      </w:r>
      <w:proofErr w:type="gramEnd"/>
      <w:r w:rsidR="00EC3988" w:rsidRPr="00A60863">
        <w:rPr>
          <w:sz w:val="20"/>
          <w:szCs w:val="20"/>
        </w:rPr>
        <w:t>-</w:t>
      </w:r>
      <w:proofErr w:type="spellStart"/>
      <w:r w:rsidR="00EC3988" w:rsidRPr="00A60863">
        <w:rPr>
          <w:sz w:val="20"/>
          <w:szCs w:val="20"/>
        </w:rPr>
        <w:t>mail</w:t>
      </w:r>
      <w:proofErr w:type="spellEnd"/>
      <w:r w:rsidR="00EC3988" w:rsidRPr="00A60863">
        <w:rPr>
          <w:sz w:val="20"/>
          <w:szCs w:val="20"/>
        </w:rPr>
        <w:t xml:space="preserve">: </w:t>
      </w:r>
      <w:hyperlink r:id="rId8" w:history="1">
        <w:r w:rsidRPr="00A60863">
          <w:rPr>
            <w:rStyle w:val="a9"/>
            <w:color w:val="auto"/>
            <w:sz w:val="20"/>
            <w:szCs w:val="20"/>
            <w:lang w:val="en-US"/>
          </w:rPr>
          <w:t>ms</w:t>
        </w:r>
        <w:r w:rsidRPr="00A60863">
          <w:rPr>
            <w:rStyle w:val="a9"/>
            <w:color w:val="auto"/>
            <w:sz w:val="20"/>
            <w:szCs w:val="20"/>
          </w:rPr>
          <w:t>.</w:t>
        </w:r>
        <w:r w:rsidRPr="00A60863">
          <w:rPr>
            <w:rStyle w:val="a9"/>
            <w:color w:val="auto"/>
            <w:sz w:val="20"/>
            <w:szCs w:val="20"/>
            <w:lang w:val="en-US"/>
          </w:rPr>
          <w:t>dou</w:t>
        </w:r>
        <w:r w:rsidRPr="00A60863">
          <w:rPr>
            <w:rStyle w:val="a9"/>
            <w:color w:val="auto"/>
            <w:sz w:val="20"/>
            <w:szCs w:val="20"/>
          </w:rPr>
          <w:t>323@</w:t>
        </w:r>
        <w:r w:rsidRPr="00A60863">
          <w:rPr>
            <w:rStyle w:val="a9"/>
            <w:color w:val="auto"/>
            <w:sz w:val="20"/>
            <w:szCs w:val="20"/>
            <w:lang w:val="en-US"/>
          </w:rPr>
          <w:t>bk</w:t>
        </w:r>
        <w:r w:rsidRPr="00A60863">
          <w:rPr>
            <w:rStyle w:val="a9"/>
            <w:color w:val="auto"/>
            <w:sz w:val="20"/>
            <w:szCs w:val="20"/>
          </w:rPr>
          <w:t>.</w:t>
        </w:r>
        <w:r w:rsidRPr="00A60863">
          <w:rPr>
            <w:rStyle w:val="a9"/>
            <w:color w:val="auto"/>
            <w:sz w:val="20"/>
            <w:szCs w:val="20"/>
            <w:lang w:val="en-US"/>
          </w:rPr>
          <w:t>ru</w:t>
        </w:r>
      </w:hyperlink>
    </w:p>
    <w:p w14:paraId="069F0468" w14:textId="33DDE284" w:rsidR="007E03C0" w:rsidRDefault="007E03C0" w:rsidP="007E03C0">
      <w:pPr>
        <w:pStyle w:val="3"/>
        <w:spacing w:before="0" w:after="0"/>
        <w:ind w:right="-81"/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190DB4C" wp14:editId="0AB098AD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6116320" cy="0"/>
                <wp:effectExtent l="0" t="0" r="368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31B5C1"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pt" to="481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" strokeweight="1.75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</w:t>
      </w:r>
    </w:p>
    <w:p w14:paraId="24DD9F6D" w14:textId="77777777" w:rsidR="002C235D" w:rsidRDefault="002C235D" w:rsidP="002C235D">
      <w:pPr>
        <w:pStyle w:val="a4"/>
        <w:jc w:val="center"/>
      </w:pPr>
    </w:p>
    <w:p w14:paraId="315C471E" w14:textId="488AE583" w:rsidR="00442345" w:rsidRPr="00442345" w:rsidRDefault="00442345" w:rsidP="00442345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345">
        <w:rPr>
          <w:rFonts w:ascii="Times New Roman" w:hAnsi="Times New Roman" w:cs="Times New Roman"/>
          <w:sz w:val="36"/>
          <w:szCs w:val="36"/>
        </w:rPr>
        <w:t>ПРИКАЗ</w:t>
      </w:r>
    </w:p>
    <w:p w14:paraId="3C2105B1" w14:textId="77777777" w:rsidR="00442345" w:rsidRDefault="00442345" w:rsidP="00442345"/>
    <w:p w14:paraId="59E42F31" w14:textId="1CAFFBA4" w:rsidR="00442345" w:rsidRDefault="008D7236" w:rsidP="00442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22.08.</w:t>
      </w:r>
      <w:r w:rsidR="00442345" w:rsidRPr="00442345">
        <w:rPr>
          <w:rFonts w:ascii="Times New Roman" w:hAnsi="Times New Roman" w:cs="Times New Roman"/>
          <w:sz w:val="24"/>
          <w:szCs w:val="24"/>
        </w:rPr>
        <w:t xml:space="preserve">2024 г.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42345" w:rsidRPr="0044234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1C8BC6E1" w14:textId="77777777" w:rsidR="008D7236" w:rsidRPr="00442345" w:rsidRDefault="008D7236" w:rsidP="00442345">
      <w:pPr>
        <w:rPr>
          <w:rFonts w:ascii="Times New Roman" w:hAnsi="Times New Roman" w:cs="Times New Roman"/>
          <w:sz w:val="24"/>
          <w:szCs w:val="24"/>
        </w:rPr>
      </w:pPr>
    </w:p>
    <w:p w14:paraId="3D90097F" w14:textId="77777777" w:rsidR="00442345" w:rsidRPr="00442345" w:rsidRDefault="00442345" w:rsidP="00442345">
      <w:pPr>
        <w:pStyle w:val="a4"/>
      </w:pPr>
      <w:r w:rsidRPr="00442345">
        <w:t xml:space="preserve">Об утверждении </w:t>
      </w:r>
      <w:proofErr w:type="gramStart"/>
      <w:r w:rsidRPr="00442345">
        <w:t>примерного</w:t>
      </w:r>
      <w:proofErr w:type="gramEnd"/>
    </w:p>
    <w:p w14:paraId="59C917C4" w14:textId="77777777" w:rsidR="00442345" w:rsidRPr="00442345" w:rsidRDefault="00442345" w:rsidP="00442345">
      <w:pPr>
        <w:pStyle w:val="a4"/>
      </w:pPr>
      <w:r w:rsidRPr="00442345">
        <w:t>10-дневного меню и технологических</w:t>
      </w:r>
    </w:p>
    <w:p w14:paraId="12A190C0" w14:textId="77777777" w:rsidR="00442345" w:rsidRPr="00442345" w:rsidRDefault="00442345" w:rsidP="00442345">
      <w:pPr>
        <w:pStyle w:val="a4"/>
      </w:pPr>
      <w:r w:rsidRPr="00442345">
        <w:t>карт на 2024- 2025 год</w:t>
      </w:r>
    </w:p>
    <w:p w14:paraId="66F0EEE4" w14:textId="4AF75834" w:rsidR="00442345" w:rsidRDefault="00442345" w:rsidP="00A60863">
      <w:pPr>
        <w:pStyle w:val="ab"/>
        <w:rPr>
          <w:rFonts w:ascii="Times New Roman" w:hAnsi="Times New Roman" w:cs="Times New Roman"/>
        </w:rPr>
      </w:pPr>
      <w:proofErr w:type="gramStart"/>
      <w:r w:rsidRPr="00442345">
        <w:rPr>
          <w:rFonts w:ascii="Times New Roman" w:hAnsi="Times New Roman" w:cs="Times New Roman"/>
        </w:rPr>
        <w:t>В соответствии с Федеральным Законом № 273-ФЗ от 29.12.2012 г. « Об образовании в Российской Федерации», Законом от 05.10.2023 г. « Об образовании в Донецкой Народной Республике», постановлением главного санитарного врача Российской Федерации от 28.09.2020 № 28 « Об утверждении санитарных правил СП 2.4.3648-20 « Санитарно-эпидемиологические требования к организациям воспитания и обучения, отдыха и оздоровления детей и молодежи», постановлением главного санитарного врача Российской Федерации от</w:t>
      </w:r>
      <w:proofErr w:type="gramEnd"/>
      <w:r w:rsidRPr="00442345">
        <w:rPr>
          <w:rFonts w:ascii="Times New Roman" w:hAnsi="Times New Roman" w:cs="Times New Roman"/>
        </w:rPr>
        <w:t xml:space="preserve"> 27.10.2020 № 32 « Об утверждении санитарно-эпидемиологических правил и норм СанПиН 2.3/2.4.3590-20 « Санитарно-эпидемиологические требования к организации общественного питания населения», с целью осуществления качественного и систематического контроля за организацией питания детей, контроля качества доставляемых продуктов и соблюдения санитарно-гигиенических требований при приготовлении и раздаче пищи и выполнения и соблюдения технологии приготовления блюд в ГК</w:t>
      </w:r>
      <w:r>
        <w:rPr>
          <w:rFonts w:ascii="Times New Roman" w:hAnsi="Times New Roman" w:cs="Times New Roman"/>
        </w:rPr>
        <w:t>ДОУ «</w:t>
      </w:r>
      <w:r w:rsidRPr="00442345">
        <w:rPr>
          <w:rFonts w:ascii="Times New Roman" w:hAnsi="Times New Roman" w:cs="Times New Roman"/>
        </w:rPr>
        <w:t xml:space="preserve">Детский сад № </w:t>
      </w:r>
      <w:r>
        <w:rPr>
          <w:rFonts w:ascii="Times New Roman" w:hAnsi="Times New Roman" w:cs="Times New Roman"/>
        </w:rPr>
        <w:t xml:space="preserve">323 </w:t>
      </w:r>
      <w:proofErr w:type="spellStart"/>
      <w:r w:rsidRPr="00442345">
        <w:rPr>
          <w:rFonts w:ascii="Times New Roman" w:hAnsi="Times New Roman" w:cs="Times New Roman"/>
        </w:rPr>
        <w:t>г.о</w:t>
      </w:r>
      <w:proofErr w:type="gramStart"/>
      <w:r w:rsidRPr="00442345">
        <w:rPr>
          <w:rFonts w:ascii="Times New Roman" w:hAnsi="Times New Roman" w:cs="Times New Roman"/>
        </w:rPr>
        <w:t>.Д</w:t>
      </w:r>
      <w:proofErr w:type="gramEnd"/>
      <w:r w:rsidRPr="00442345">
        <w:rPr>
          <w:rFonts w:ascii="Times New Roman" w:hAnsi="Times New Roman" w:cs="Times New Roman"/>
        </w:rPr>
        <w:t>онецк</w:t>
      </w:r>
      <w:proofErr w:type="spellEnd"/>
      <w:r w:rsidRPr="00442345">
        <w:rPr>
          <w:rFonts w:ascii="Times New Roman" w:hAnsi="Times New Roman" w:cs="Times New Roman"/>
        </w:rPr>
        <w:t>» ДНР</w:t>
      </w:r>
      <w:r w:rsidR="00A60863">
        <w:rPr>
          <w:rFonts w:ascii="Times New Roman" w:hAnsi="Times New Roman" w:cs="Times New Roman"/>
        </w:rPr>
        <w:t>,</w:t>
      </w:r>
    </w:p>
    <w:p w14:paraId="44099471" w14:textId="77777777" w:rsidR="00442345" w:rsidRDefault="00442345" w:rsidP="00442345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44234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C096686" w14:textId="77777777" w:rsidR="00442345" w:rsidRPr="00442345" w:rsidRDefault="00442345" w:rsidP="008D7236">
      <w:pPr>
        <w:pStyle w:val="a7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42345">
        <w:rPr>
          <w:rFonts w:cs="Times New Roman"/>
          <w:sz w:val="24"/>
          <w:szCs w:val="24"/>
        </w:rPr>
        <w:t>Утвердить и ввести в действие примерное   10-ти дневное меню на осенне-зимний период для детей в возрасте от 1,5 до 7 лет с 01.09.2024 г. по 28.02.2025 г.</w:t>
      </w:r>
    </w:p>
    <w:p w14:paraId="1FAEFEB2" w14:textId="574B70E7" w:rsidR="00442345" w:rsidRPr="00442345" w:rsidRDefault="00442345" w:rsidP="008D7236">
      <w:pPr>
        <w:pStyle w:val="a7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42345">
        <w:rPr>
          <w:rFonts w:cs="Times New Roman"/>
          <w:sz w:val="24"/>
          <w:szCs w:val="24"/>
        </w:rPr>
        <w:t>Утвердить технологические карты для детей в возрасте от 1,5 до 7 лет разработанные на основе «Сборника рецептур на продукцию  для питания детей в дошкольных образовательных организациях  Сборник технических нормативов</w:t>
      </w:r>
      <w:r w:rsidR="008D7236">
        <w:rPr>
          <w:rFonts w:cs="Times New Roman"/>
          <w:sz w:val="24"/>
          <w:szCs w:val="24"/>
        </w:rPr>
        <w:t xml:space="preserve">              (</w:t>
      </w:r>
      <w:r w:rsidRPr="00442345">
        <w:rPr>
          <w:rFonts w:cs="Times New Roman"/>
          <w:sz w:val="24"/>
          <w:szCs w:val="24"/>
        </w:rPr>
        <w:t xml:space="preserve">Под редакцией </w:t>
      </w:r>
      <w:proofErr w:type="spellStart"/>
      <w:r w:rsidRPr="00442345">
        <w:rPr>
          <w:rFonts w:cs="Times New Roman"/>
          <w:sz w:val="24"/>
          <w:szCs w:val="24"/>
        </w:rPr>
        <w:t>М.П.Могильного</w:t>
      </w:r>
      <w:proofErr w:type="spellEnd"/>
      <w:r w:rsidRPr="00442345">
        <w:rPr>
          <w:rFonts w:cs="Times New Roman"/>
          <w:sz w:val="24"/>
          <w:szCs w:val="24"/>
        </w:rPr>
        <w:t xml:space="preserve"> и </w:t>
      </w:r>
      <w:proofErr w:type="spellStart"/>
      <w:r w:rsidRPr="00442345">
        <w:rPr>
          <w:rFonts w:cs="Times New Roman"/>
          <w:sz w:val="24"/>
          <w:szCs w:val="24"/>
        </w:rPr>
        <w:t>В.А.Тетульян</w:t>
      </w:r>
      <w:proofErr w:type="spellEnd"/>
      <w:r w:rsidRPr="00442345">
        <w:rPr>
          <w:rFonts w:cs="Times New Roman"/>
          <w:sz w:val="24"/>
          <w:szCs w:val="24"/>
        </w:rPr>
        <w:t xml:space="preserve">, Москва Дели плюс, 2016 год). </w:t>
      </w:r>
    </w:p>
    <w:p w14:paraId="176DA83E" w14:textId="5674783D" w:rsidR="00442345" w:rsidRPr="00442345" w:rsidRDefault="008D7236" w:rsidP="00442345">
      <w:pPr>
        <w:pStyle w:val="a7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Делопроизводителю – Норенко О.Ю.:</w:t>
      </w:r>
    </w:p>
    <w:p w14:paraId="64DC0120" w14:textId="77777777" w:rsidR="00442345" w:rsidRPr="00442345" w:rsidRDefault="00442345" w:rsidP="00442345">
      <w:pPr>
        <w:pStyle w:val="a7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42345">
        <w:rPr>
          <w:rFonts w:cs="Times New Roman"/>
          <w:sz w:val="24"/>
          <w:szCs w:val="24"/>
        </w:rPr>
        <w:t>Своевременно оформлять договора с поставщиками.</w:t>
      </w:r>
    </w:p>
    <w:p w14:paraId="67242813" w14:textId="46AFC2C4" w:rsidR="00442345" w:rsidRPr="00442345" w:rsidRDefault="008D7236" w:rsidP="00442345">
      <w:pPr>
        <w:pStyle w:val="a7"/>
        <w:numPr>
          <w:ilvl w:val="0"/>
          <w:numId w:val="3"/>
        </w:numPr>
        <w:tabs>
          <w:tab w:val="left" w:pos="915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Заведующему </w:t>
      </w:r>
      <w:r w:rsidR="00D653D8">
        <w:rPr>
          <w:rFonts w:cs="Times New Roman"/>
          <w:sz w:val="24"/>
          <w:szCs w:val="24"/>
        </w:rPr>
        <w:t xml:space="preserve">хозяйством </w:t>
      </w:r>
      <w:r>
        <w:rPr>
          <w:rFonts w:cs="Times New Roman"/>
          <w:sz w:val="24"/>
          <w:szCs w:val="24"/>
        </w:rPr>
        <w:t xml:space="preserve">– </w:t>
      </w:r>
      <w:proofErr w:type="spellStart"/>
      <w:r>
        <w:rPr>
          <w:rFonts w:cs="Times New Roman"/>
          <w:sz w:val="24"/>
          <w:szCs w:val="24"/>
        </w:rPr>
        <w:t>Федяиновой</w:t>
      </w:r>
      <w:proofErr w:type="spellEnd"/>
      <w:r>
        <w:rPr>
          <w:rFonts w:cs="Times New Roman"/>
          <w:sz w:val="24"/>
          <w:szCs w:val="24"/>
        </w:rPr>
        <w:t xml:space="preserve"> Н.И.</w:t>
      </w:r>
      <w:r w:rsidR="00442345" w:rsidRPr="00442345">
        <w:rPr>
          <w:rFonts w:cs="Times New Roman"/>
          <w:sz w:val="24"/>
          <w:szCs w:val="24"/>
        </w:rPr>
        <w:t>:</w:t>
      </w:r>
    </w:p>
    <w:p w14:paraId="71225FFA" w14:textId="77777777" w:rsidR="00442345" w:rsidRPr="00442345" w:rsidRDefault="00442345" w:rsidP="00442345">
      <w:pPr>
        <w:pStyle w:val="a7"/>
        <w:numPr>
          <w:ilvl w:val="1"/>
          <w:numId w:val="3"/>
        </w:numPr>
        <w:tabs>
          <w:tab w:val="left" w:pos="91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442345">
        <w:rPr>
          <w:rFonts w:cs="Times New Roman"/>
          <w:sz w:val="24"/>
          <w:szCs w:val="24"/>
        </w:rPr>
        <w:t xml:space="preserve">Усилить </w:t>
      </w:r>
      <w:proofErr w:type="gramStart"/>
      <w:r w:rsidRPr="00442345">
        <w:rPr>
          <w:rFonts w:cs="Times New Roman"/>
          <w:sz w:val="24"/>
          <w:szCs w:val="24"/>
        </w:rPr>
        <w:t>контроль за</w:t>
      </w:r>
      <w:proofErr w:type="gramEnd"/>
      <w:r w:rsidRPr="00442345">
        <w:rPr>
          <w:rFonts w:cs="Times New Roman"/>
          <w:sz w:val="24"/>
          <w:szCs w:val="24"/>
        </w:rPr>
        <w:t xml:space="preserve"> доставкой продуктов, точностью веса, количеством, качеством и ассортиментом получаемых продуктов, строго в соответствии с примерным 10- дневным меню;</w:t>
      </w:r>
    </w:p>
    <w:p w14:paraId="4EC8FC6B" w14:textId="77777777" w:rsidR="00442345" w:rsidRPr="00442345" w:rsidRDefault="00442345" w:rsidP="00442345">
      <w:pPr>
        <w:pStyle w:val="a7"/>
        <w:tabs>
          <w:tab w:val="left" w:pos="915"/>
        </w:tabs>
        <w:ind w:left="610"/>
        <w:jc w:val="both"/>
        <w:rPr>
          <w:rFonts w:cs="Times New Roman"/>
          <w:sz w:val="24"/>
          <w:szCs w:val="24"/>
        </w:rPr>
      </w:pPr>
      <w:r w:rsidRPr="00442345">
        <w:rPr>
          <w:rFonts w:cs="Times New Roman"/>
          <w:sz w:val="24"/>
          <w:szCs w:val="24"/>
        </w:rPr>
        <w:t>4.2.Принимать продукты при наличии сертификата качества на поступающий товар.</w:t>
      </w:r>
    </w:p>
    <w:p w14:paraId="0F8885CB" w14:textId="77777777" w:rsidR="00442345" w:rsidRPr="00442345" w:rsidRDefault="00442345" w:rsidP="008D7236">
      <w:pPr>
        <w:pStyle w:val="a4"/>
      </w:pPr>
      <w:r w:rsidRPr="008D7236">
        <w:lastRenderedPageBreak/>
        <w:t>5</w:t>
      </w:r>
      <w:r w:rsidRPr="00442345">
        <w:rPr>
          <w:b/>
        </w:rPr>
        <w:t>.</w:t>
      </w:r>
      <w:r w:rsidRPr="00442345">
        <w:t xml:space="preserve">  Поварам ДОУ:</w:t>
      </w:r>
    </w:p>
    <w:p w14:paraId="038165F6" w14:textId="77777777" w:rsidR="00442345" w:rsidRPr="00442345" w:rsidRDefault="00442345" w:rsidP="008D7236">
      <w:pPr>
        <w:pStyle w:val="a4"/>
      </w:pPr>
      <w:r w:rsidRPr="00442345">
        <w:t>5.1. Работать строго в соответствии с технологическими картами и по меню - требованию на каждый день.</w:t>
      </w:r>
    </w:p>
    <w:p w14:paraId="16313E19" w14:textId="60E6800E" w:rsidR="00442345" w:rsidRPr="00442345" w:rsidRDefault="00442345" w:rsidP="008D7236">
      <w:pPr>
        <w:pStyle w:val="a4"/>
      </w:pPr>
      <w:r w:rsidRPr="008D7236">
        <w:t>6.</w:t>
      </w:r>
      <w:r w:rsidRPr="00442345">
        <w:t xml:space="preserve">  </w:t>
      </w:r>
      <w:r w:rsidR="008D7236">
        <w:t>Старшей м</w:t>
      </w:r>
      <w:r w:rsidRPr="00442345">
        <w:t xml:space="preserve">едицинской сестре </w:t>
      </w:r>
      <w:r w:rsidR="008D7236">
        <w:t>– Киселёвой Л.С.</w:t>
      </w:r>
      <w:r w:rsidRPr="00442345">
        <w:t>:</w:t>
      </w:r>
    </w:p>
    <w:p w14:paraId="7A28139B" w14:textId="77777777" w:rsidR="00442345" w:rsidRPr="00442345" w:rsidRDefault="00442345" w:rsidP="008D7236">
      <w:pPr>
        <w:pStyle w:val="a4"/>
      </w:pPr>
      <w:r w:rsidRPr="00442345">
        <w:t xml:space="preserve">       6.1.Составлять меню-требование накануне предшествующего дня, указанного в меню-требовании.</w:t>
      </w:r>
    </w:p>
    <w:p w14:paraId="6E8508EF" w14:textId="77777777" w:rsidR="00442345" w:rsidRPr="00442345" w:rsidRDefault="00442345" w:rsidP="008D7236">
      <w:pPr>
        <w:pStyle w:val="a4"/>
      </w:pPr>
      <w:r w:rsidRPr="00442345">
        <w:t xml:space="preserve">        6.2. При составлении меню-требования на каждый день придерживаться примерного 10-дневного меню.</w:t>
      </w:r>
    </w:p>
    <w:p w14:paraId="00B49AC2" w14:textId="77777777" w:rsidR="00442345" w:rsidRPr="00442345" w:rsidRDefault="00442345" w:rsidP="008D7236">
      <w:pPr>
        <w:pStyle w:val="a4"/>
      </w:pPr>
      <w:r w:rsidRPr="00442345">
        <w:t xml:space="preserve">        6.3. При составлении меню-требования учитывать следующее:</w:t>
      </w:r>
    </w:p>
    <w:p w14:paraId="2BA1C78A" w14:textId="77777777" w:rsidR="00442345" w:rsidRPr="00442345" w:rsidRDefault="00442345" w:rsidP="008D7236">
      <w:pPr>
        <w:pStyle w:val="a4"/>
      </w:pPr>
      <w:r w:rsidRPr="00442345">
        <w:t xml:space="preserve">              - руководствоваться примерным двухнедельным перспективным меню;</w:t>
      </w:r>
    </w:p>
    <w:p w14:paraId="7870C269" w14:textId="77777777" w:rsidR="00442345" w:rsidRPr="00442345" w:rsidRDefault="00442345" w:rsidP="008D7236">
      <w:pPr>
        <w:pStyle w:val="a4"/>
      </w:pPr>
      <w:r w:rsidRPr="00442345">
        <w:t xml:space="preserve">              - не допускать исправления в меню-требовании;</w:t>
      </w:r>
    </w:p>
    <w:p w14:paraId="18DF3437" w14:textId="77777777" w:rsidR="00442345" w:rsidRPr="00442345" w:rsidRDefault="00442345" w:rsidP="008D7236">
      <w:pPr>
        <w:pStyle w:val="a4"/>
      </w:pPr>
      <w:r w:rsidRPr="00442345">
        <w:t xml:space="preserve">              - изменения в меню-требовании в случае не поставки товара оформлять актом.</w:t>
      </w:r>
    </w:p>
    <w:p w14:paraId="45E2D9CD" w14:textId="77777777" w:rsidR="00442345" w:rsidRPr="00442345" w:rsidRDefault="00442345" w:rsidP="008D7236">
      <w:pPr>
        <w:pStyle w:val="a4"/>
      </w:pPr>
      <w:r w:rsidRPr="00442345">
        <w:t xml:space="preserve">         6.4. Представлять меню-требование для утверждения заведующему накануне предшествующего дня, указанного в меню-требовании.</w:t>
      </w:r>
    </w:p>
    <w:p w14:paraId="2ACA73AD" w14:textId="77777777" w:rsidR="00442345" w:rsidRPr="00442345" w:rsidRDefault="00442345" w:rsidP="008D7236">
      <w:pPr>
        <w:pStyle w:val="a4"/>
      </w:pPr>
      <w:r w:rsidRPr="00442345">
        <w:t xml:space="preserve">         6.5. Возврат и дополнение продуктов в меню-требование оформлять не позднее 09.00 час.</w:t>
      </w:r>
    </w:p>
    <w:p w14:paraId="33C48466" w14:textId="09A3BA42" w:rsidR="00442345" w:rsidRPr="00442345" w:rsidRDefault="00442345" w:rsidP="008D7236">
      <w:pPr>
        <w:pStyle w:val="a4"/>
      </w:pPr>
      <w:r w:rsidRPr="00442345">
        <w:t xml:space="preserve">        6.6. Обеспечить наличие нормативной документации на пищеблоке и в медицинском кабинете в полном объеме, в доступном для работы оформлении. </w:t>
      </w:r>
    </w:p>
    <w:p w14:paraId="1517FAA6" w14:textId="77777777" w:rsidR="00442345" w:rsidRPr="00442345" w:rsidRDefault="00442345" w:rsidP="008D7236">
      <w:pPr>
        <w:pStyle w:val="a4"/>
      </w:pPr>
      <w:r w:rsidRPr="00442345">
        <w:t xml:space="preserve">    6.7. Осуществлять ежедневный </w:t>
      </w:r>
      <w:proofErr w:type="gramStart"/>
      <w:r w:rsidRPr="00442345">
        <w:t>контроль за</w:t>
      </w:r>
      <w:proofErr w:type="gramEnd"/>
      <w:r w:rsidRPr="00442345">
        <w:t xml:space="preserve"> качеством питания в ДОУ, за санитарным состоянием пищеблока.</w:t>
      </w:r>
    </w:p>
    <w:p w14:paraId="53F7719E" w14:textId="5FCFA21B" w:rsidR="00442345" w:rsidRPr="00442345" w:rsidRDefault="00442345" w:rsidP="008D7236">
      <w:pPr>
        <w:pStyle w:val="a4"/>
      </w:pPr>
      <w:r w:rsidRPr="00442345">
        <w:t>7.</w:t>
      </w:r>
      <w:r w:rsidR="00D653D8">
        <w:t xml:space="preserve"> </w:t>
      </w:r>
      <w:bookmarkStart w:id="0" w:name="_GoBack"/>
      <w:bookmarkEnd w:id="0"/>
      <w:proofErr w:type="spellStart"/>
      <w:r w:rsidRPr="00442345">
        <w:t>Бракеражной</w:t>
      </w:r>
      <w:proofErr w:type="spellEnd"/>
      <w:r w:rsidRPr="00442345">
        <w:t xml:space="preserve"> комиссии ДОУ: </w:t>
      </w:r>
    </w:p>
    <w:p w14:paraId="56CEA6E5" w14:textId="77777777" w:rsidR="00442345" w:rsidRPr="00442345" w:rsidRDefault="00442345" w:rsidP="008D7236">
      <w:pPr>
        <w:pStyle w:val="a4"/>
      </w:pPr>
      <w:r w:rsidRPr="00442345">
        <w:t>7.1. Усилить ответственность за проведением контроля по организации питания детей, соблюдению санитарных норм и правил по организации питания детей.</w:t>
      </w:r>
    </w:p>
    <w:p w14:paraId="50E579A1" w14:textId="77777777" w:rsidR="00442345" w:rsidRPr="00442345" w:rsidRDefault="00442345" w:rsidP="008D7236">
      <w:pPr>
        <w:pStyle w:val="a4"/>
        <w:rPr>
          <w:b/>
        </w:rPr>
      </w:pPr>
      <w:r w:rsidRPr="008D7236">
        <w:t>8.</w:t>
      </w:r>
      <w:r w:rsidRPr="00442345">
        <w:t xml:space="preserve">  Воспитателям ДОУ:</w:t>
      </w:r>
    </w:p>
    <w:p w14:paraId="0E77F88C" w14:textId="77777777" w:rsidR="00442345" w:rsidRPr="00442345" w:rsidRDefault="00442345" w:rsidP="008D7236">
      <w:pPr>
        <w:pStyle w:val="a4"/>
      </w:pPr>
      <w:r w:rsidRPr="00442345">
        <w:t>7.1. Включать в учебный процесс вопросы формирования  рационального пищевого поведения, полезных привычек, культурно-гигиенических навыков, основ культуры питания у детей.</w:t>
      </w:r>
    </w:p>
    <w:p w14:paraId="2B86CB48" w14:textId="77777777" w:rsidR="00442345" w:rsidRPr="00442345" w:rsidRDefault="00442345" w:rsidP="008D7236">
      <w:pPr>
        <w:pStyle w:val="a4"/>
      </w:pPr>
      <w:r w:rsidRPr="008D7236">
        <w:t>9.</w:t>
      </w:r>
      <w:r w:rsidRPr="00442345">
        <w:t xml:space="preserve">  </w:t>
      </w:r>
      <w:proofErr w:type="gramStart"/>
      <w:r w:rsidRPr="00442345">
        <w:t>Контроль за</w:t>
      </w:r>
      <w:proofErr w:type="gramEnd"/>
      <w:r w:rsidRPr="00442345">
        <w:t xml:space="preserve"> выполнением данного приказа оставляю за собой.</w:t>
      </w:r>
    </w:p>
    <w:p w14:paraId="6D315A60" w14:textId="77777777" w:rsidR="00442345" w:rsidRPr="00442345" w:rsidRDefault="00442345" w:rsidP="00442345">
      <w:pPr>
        <w:ind w:firstLine="913"/>
        <w:rPr>
          <w:rFonts w:ascii="Times New Roman" w:hAnsi="Times New Roman" w:cs="Times New Roman"/>
          <w:sz w:val="24"/>
          <w:szCs w:val="24"/>
        </w:rPr>
      </w:pPr>
    </w:p>
    <w:p w14:paraId="1965112F" w14:textId="77777777" w:rsidR="00442345" w:rsidRPr="00442345" w:rsidRDefault="00442345" w:rsidP="00442345">
      <w:pPr>
        <w:rPr>
          <w:rFonts w:ascii="Times New Roman" w:hAnsi="Times New Roman" w:cs="Times New Roman"/>
          <w:sz w:val="24"/>
          <w:szCs w:val="24"/>
        </w:rPr>
      </w:pPr>
    </w:p>
    <w:p w14:paraId="17A7EE99" w14:textId="2A1DE9ED" w:rsidR="00E37731" w:rsidRDefault="00442345" w:rsidP="00A60863">
      <w:pPr>
        <w:rPr>
          <w:rFonts w:ascii="Times New Roman" w:hAnsi="Times New Roman" w:cs="Times New Roman"/>
          <w:sz w:val="24"/>
          <w:szCs w:val="24"/>
        </w:rPr>
      </w:pPr>
      <w:r w:rsidRPr="00442345">
        <w:rPr>
          <w:rFonts w:ascii="Times New Roman" w:hAnsi="Times New Roman" w:cs="Times New Roman"/>
          <w:sz w:val="24"/>
          <w:szCs w:val="24"/>
        </w:rPr>
        <w:t xml:space="preserve">Заведующий  </w:t>
      </w:r>
      <w:r w:rsidR="00A608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A60863">
        <w:rPr>
          <w:rFonts w:ascii="Times New Roman" w:hAnsi="Times New Roman" w:cs="Times New Roman"/>
          <w:sz w:val="24"/>
          <w:szCs w:val="24"/>
        </w:rPr>
        <w:t>О.А.Макарова</w:t>
      </w:r>
      <w:proofErr w:type="spellEnd"/>
    </w:p>
    <w:p w14:paraId="2FFCD08D" w14:textId="77777777" w:rsidR="002207E6" w:rsidRDefault="002207E6" w:rsidP="00A60863">
      <w:pPr>
        <w:rPr>
          <w:rFonts w:ascii="Times New Roman" w:hAnsi="Times New Roman" w:cs="Times New Roman"/>
          <w:sz w:val="24"/>
          <w:szCs w:val="24"/>
        </w:rPr>
      </w:pPr>
    </w:p>
    <w:p w14:paraId="2B529025" w14:textId="77777777" w:rsidR="002207E6" w:rsidRPr="002207E6" w:rsidRDefault="002207E6" w:rsidP="002207E6">
      <w:pPr>
        <w:rPr>
          <w:rFonts w:ascii="Times New Roman" w:hAnsi="Times New Roman" w:cs="Times New Roman"/>
        </w:rPr>
      </w:pPr>
      <w:r w:rsidRPr="002207E6">
        <w:rPr>
          <w:rFonts w:ascii="Times New Roman" w:hAnsi="Times New Roman" w:cs="Times New Roman"/>
        </w:rPr>
        <w:t xml:space="preserve">С приказом </w:t>
      </w:r>
      <w:proofErr w:type="gramStart"/>
      <w:r w:rsidRPr="002207E6">
        <w:rPr>
          <w:rFonts w:ascii="Times New Roman" w:hAnsi="Times New Roman" w:cs="Times New Roman"/>
        </w:rPr>
        <w:t>ознакомлены</w:t>
      </w:r>
      <w:proofErr w:type="gramEnd"/>
      <w:r w:rsidRPr="002207E6">
        <w:rPr>
          <w:rFonts w:ascii="Times New Roman" w:hAnsi="Times New Roman" w:cs="Times New Roman"/>
        </w:rPr>
        <w:t>: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8844"/>
      </w:tblGrid>
      <w:tr w:rsidR="002207E6" w14:paraId="3A6268C0" w14:textId="77777777" w:rsidTr="002207E6">
        <w:trPr>
          <w:trHeight w:val="145"/>
        </w:trPr>
        <w:tc>
          <w:tcPr>
            <w:tcW w:w="8844" w:type="dxa"/>
            <w:hideMark/>
          </w:tcPr>
          <w:p w14:paraId="0FC2AC8D" w14:textId="18171B74" w:rsidR="002207E6" w:rsidRDefault="002207E6" w:rsidP="002207E6">
            <w:pPr>
              <w:pStyle w:val="a4"/>
              <w:spacing w:line="276" w:lineRule="auto"/>
            </w:pPr>
            <w:r>
              <w:t>1. Киселёва Л.С.</w:t>
            </w:r>
          </w:p>
        </w:tc>
      </w:tr>
      <w:tr w:rsidR="002207E6" w14:paraId="3D71D752" w14:textId="77777777" w:rsidTr="002207E6">
        <w:trPr>
          <w:trHeight w:val="145"/>
        </w:trPr>
        <w:tc>
          <w:tcPr>
            <w:tcW w:w="8844" w:type="dxa"/>
            <w:hideMark/>
          </w:tcPr>
          <w:p w14:paraId="6C596B2F" w14:textId="615A707E" w:rsidR="002207E6" w:rsidRDefault="002207E6">
            <w:pPr>
              <w:pStyle w:val="a4"/>
              <w:spacing w:line="276" w:lineRule="auto"/>
            </w:pPr>
            <w:r>
              <w:t>2. Норенко О.Ю.</w:t>
            </w:r>
          </w:p>
        </w:tc>
      </w:tr>
      <w:tr w:rsidR="002207E6" w14:paraId="60A40306" w14:textId="77777777" w:rsidTr="002207E6">
        <w:trPr>
          <w:trHeight w:val="1462"/>
        </w:trPr>
        <w:tc>
          <w:tcPr>
            <w:tcW w:w="8844" w:type="dxa"/>
          </w:tcPr>
          <w:p w14:paraId="43A36EE5" w14:textId="3BD69C24" w:rsidR="002207E6" w:rsidRDefault="002207E6">
            <w:pPr>
              <w:pStyle w:val="a4"/>
              <w:spacing w:line="276" w:lineRule="auto"/>
            </w:pPr>
            <w:r>
              <w:t xml:space="preserve">3. </w:t>
            </w:r>
            <w:proofErr w:type="spellStart"/>
            <w:r>
              <w:t>Федяинова</w:t>
            </w:r>
            <w:proofErr w:type="spellEnd"/>
            <w:r>
              <w:t xml:space="preserve"> Н.И.</w:t>
            </w:r>
          </w:p>
          <w:p w14:paraId="19CF535E" w14:textId="77777777" w:rsidR="002207E6" w:rsidRDefault="002207E6">
            <w:pPr>
              <w:pStyle w:val="a4"/>
              <w:spacing w:line="276" w:lineRule="auto"/>
            </w:pPr>
            <w:r>
              <w:t xml:space="preserve">4. </w:t>
            </w:r>
            <w:proofErr w:type="spellStart"/>
            <w:r>
              <w:t>Кислощаева</w:t>
            </w:r>
            <w:proofErr w:type="spellEnd"/>
            <w:r>
              <w:t xml:space="preserve"> Е.Н.</w:t>
            </w:r>
          </w:p>
          <w:p w14:paraId="41BDF2B9" w14:textId="1CBA883A" w:rsidR="002207E6" w:rsidRDefault="002207E6">
            <w:pPr>
              <w:pStyle w:val="a4"/>
              <w:spacing w:line="276" w:lineRule="auto"/>
            </w:pPr>
            <w:r>
              <w:t xml:space="preserve">5. </w:t>
            </w:r>
            <w:proofErr w:type="spellStart"/>
            <w:r>
              <w:t>Лой</w:t>
            </w:r>
            <w:proofErr w:type="spellEnd"/>
            <w:r>
              <w:t xml:space="preserve"> С. Г.</w:t>
            </w:r>
          </w:p>
          <w:p w14:paraId="65B02F6F" w14:textId="4AE123ED" w:rsidR="002207E6" w:rsidRDefault="002207E6">
            <w:pPr>
              <w:pStyle w:val="a4"/>
              <w:spacing w:line="276" w:lineRule="auto"/>
            </w:pPr>
            <w:r>
              <w:t>6. Ткачук Е.А.</w:t>
            </w:r>
          </w:p>
          <w:p w14:paraId="55CDAFA7" w14:textId="70712053" w:rsidR="002207E6" w:rsidRDefault="002207E6">
            <w:pPr>
              <w:pStyle w:val="a4"/>
              <w:spacing w:line="276" w:lineRule="auto"/>
            </w:pPr>
            <w:r>
              <w:t>7. Падалка Л.В.</w:t>
            </w:r>
          </w:p>
          <w:p w14:paraId="64468C32" w14:textId="43E36C81" w:rsidR="002207E6" w:rsidRDefault="002207E6">
            <w:pPr>
              <w:pStyle w:val="a4"/>
              <w:spacing w:line="276" w:lineRule="auto"/>
            </w:pPr>
            <w:r>
              <w:t xml:space="preserve">8. </w:t>
            </w:r>
            <w:proofErr w:type="spellStart"/>
            <w:r>
              <w:t>Затворницкая</w:t>
            </w:r>
            <w:proofErr w:type="spellEnd"/>
            <w:r>
              <w:t xml:space="preserve"> Т.В.</w:t>
            </w:r>
          </w:p>
          <w:p w14:paraId="3B4F3B64" w14:textId="74EDA79D" w:rsidR="002207E6" w:rsidRDefault="002207E6">
            <w:pPr>
              <w:pStyle w:val="a4"/>
              <w:spacing w:line="276" w:lineRule="auto"/>
            </w:pPr>
            <w:r>
              <w:t xml:space="preserve">9. </w:t>
            </w:r>
            <w:proofErr w:type="spellStart"/>
            <w:r>
              <w:t>Дулина</w:t>
            </w:r>
            <w:proofErr w:type="spellEnd"/>
            <w:r>
              <w:t xml:space="preserve"> В.Е.</w:t>
            </w:r>
          </w:p>
          <w:p w14:paraId="2790A419" w14:textId="4C0C9F5E" w:rsidR="002207E6" w:rsidRDefault="002207E6">
            <w:pPr>
              <w:pStyle w:val="a4"/>
              <w:spacing w:line="276" w:lineRule="auto"/>
            </w:pPr>
            <w:r>
              <w:t>10. Савчук Е.А.</w:t>
            </w:r>
          </w:p>
          <w:p w14:paraId="535E3855" w14:textId="0C296918" w:rsidR="002207E6" w:rsidRDefault="002207E6" w:rsidP="002207E6">
            <w:pPr>
              <w:pStyle w:val="a4"/>
              <w:spacing w:line="276" w:lineRule="auto"/>
            </w:pPr>
            <w:r>
              <w:t xml:space="preserve">11. </w:t>
            </w:r>
            <w:proofErr w:type="spellStart"/>
            <w:r>
              <w:t>Хараман</w:t>
            </w:r>
            <w:proofErr w:type="spellEnd"/>
            <w:r>
              <w:t xml:space="preserve"> В.С.</w:t>
            </w:r>
          </w:p>
        </w:tc>
      </w:tr>
      <w:tr w:rsidR="002207E6" w14:paraId="727A37E9" w14:textId="77777777" w:rsidTr="002207E6">
        <w:trPr>
          <w:trHeight w:val="145"/>
        </w:trPr>
        <w:tc>
          <w:tcPr>
            <w:tcW w:w="8844" w:type="dxa"/>
          </w:tcPr>
          <w:p w14:paraId="2B518C25" w14:textId="23989383" w:rsidR="002207E6" w:rsidRDefault="002207E6">
            <w:pPr>
              <w:pStyle w:val="a4"/>
              <w:spacing w:line="276" w:lineRule="auto"/>
            </w:pPr>
          </w:p>
        </w:tc>
      </w:tr>
      <w:tr w:rsidR="002207E6" w14:paraId="3E5A4226" w14:textId="77777777" w:rsidTr="002207E6">
        <w:trPr>
          <w:trHeight w:val="145"/>
        </w:trPr>
        <w:tc>
          <w:tcPr>
            <w:tcW w:w="8844" w:type="dxa"/>
          </w:tcPr>
          <w:p w14:paraId="55BFE8FE" w14:textId="2F5FD7A4" w:rsidR="002207E6" w:rsidRDefault="002207E6">
            <w:pPr>
              <w:pStyle w:val="a4"/>
              <w:spacing w:line="276" w:lineRule="auto"/>
            </w:pPr>
          </w:p>
        </w:tc>
      </w:tr>
    </w:tbl>
    <w:p w14:paraId="10D97363" w14:textId="77777777" w:rsidR="002207E6" w:rsidRPr="00442345" w:rsidRDefault="002207E6" w:rsidP="00A60863">
      <w:pP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sectPr w:rsidR="002207E6" w:rsidRPr="00442345" w:rsidSect="008D72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546"/>
    <w:multiLevelType w:val="multilevel"/>
    <w:tmpl w:val="B944F6A6"/>
    <w:lvl w:ilvl="0">
      <w:start w:val="1"/>
      <w:numFmt w:val="decimal"/>
      <w:lvlText w:val="%1."/>
      <w:lvlJc w:val="left"/>
      <w:pPr>
        <w:ind w:left="610" w:hanging="468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30" w:hanging="420"/>
      </w:pPr>
    </w:lvl>
    <w:lvl w:ilvl="2">
      <w:start w:val="1"/>
      <w:numFmt w:val="decimal"/>
      <w:isLgl/>
      <w:lvlText w:val="%1.%2.%3."/>
      <w:lvlJc w:val="left"/>
      <w:pPr>
        <w:ind w:left="1798" w:hanging="720"/>
      </w:pPr>
    </w:lvl>
    <w:lvl w:ilvl="3">
      <w:start w:val="1"/>
      <w:numFmt w:val="decimal"/>
      <w:isLgl/>
      <w:lvlText w:val="%1.%2.%3.%4."/>
      <w:lvlJc w:val="left"/>
      <w:pPr>
        <w:ind w:left="2266" w:hanging="720"/>
      </w:pPr>
    </w:lvl>
    <w:lvl w:ilvl="4">
      <w:start w:val="1"/>
      <w:numFmt w:val="decimal"/>
      <w:isLgl/>
      <w:lvlText w:val="%1.%2.%3.%4.%5."/>
      <w:lvlJc w:val="left"/>
      <w:pPr>
        <w:ind w:left="3094" w:hanging="1080"/>
      </w:pPr>
    </w:lvl>
    <w:lvl w:ilvl="5">
      <w:start w:val="1"/>
      <w:numFmt w:val="decimal"/>
      <w:isLgl/>
      <w:lvlText w:val="%1.%2.%3.%4.%5.%6."/>
      <w:lvlJc w:val="left"/>
      <w:pPr>
        <w:ind w:left="3562" w:hanging="1080"/>
      </w:pPr>
    </w:lvl>
    <w:lvl w:ilvl="6">
      <w:start w:val="1"/>
      <w:numFmt w:val="decimal"/>
      <w:isLgl/>
      <w:lvlText w:val="%1.%2.%3.%4.%5.%6.%7."/>
      <w:lvlJc w:val="left"/>
      <w:pPr>
        <w:ind w:left="4390" w:hanging="1440"/>
      </w:pPr>
    </w:lvl>
    <w:lvl w:ilvl="7">
      <w:start w:val="1"/>
      <w:numFmt w:val="decimal"/>
      <w:isLgl/>
      <w:lvlText w:val="%1.%2.%3.%4.%5.%6.%7.%8."/>
      <w:lvlJc w:val="left"/>
      <w:pPr>
        <w:ind w:left="4858" w:hanging="1440"/>
      </w:pPr>
    </w:lvl>
    <w:lvl w:ilvl="8">
      <w:start w:val="1"/>
      <w:numFmt w:val="decimal"/>
      <w:isLgl/>
      <w:lvlText w:val="%1.%2.%3.%4.%5.%6.%7.%8.%9."/>
      <w:lvlJc w:val="left"/>
      <w:pPr>
        <w:ind w:left="5686" w:hanging="1800"/>
      </w:pPr>
    </w:lvl>
  </w:abstractNum>
  <w:abstractNum w:abstractNumId="1">
    <w:nsid w:val="04043C0A"/>
    <w:multiLevelType w:val="hybridMultilevel"/>
    <w:tmpl w:val="E2045532"/>
    <w:lvl w:ilvl="0" w:tplc="A782B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F23117"/>
    <w:multiLevelType w:val="hybridMultilevel"/>
    <w:tmpl w:val="08062632"/>
    <w:lvl w:ilvl="0" w:tplc="A3382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A2"/>
    <w:rsid w:val="000318B4"/>
    <w:rsid w:val="0007040A"/>
    <w:rsid w:val="000B6879"/>
    <w:rsid w:val="000B71DA"/>
    <w:rsid w:val="00106FDB"/>
    <w:rsid w:val="00112575"/>
    <w:rsid w:val="00164ABF"/>
    <w:rsid w:val="00174296"/>
    <w:rsid w:val="001940D0"/>
    <w:rsid w:val="001C7518"/>
    <w:rsid w:val="001F0C3E"/>
    <w:rsid w:val="002207E6"/>
    <w:rsid w:val="00224FCD"/>
    <w:rsid w:val="00230187"/>
    <w:rsid w:val="002850AE"/>
    <w:rsid w:val="002B525F"/>
    <w:rsid w:val="002C235D"/>
    <w:rsid w:val="002C254F"/>
    <w:rsid w:val="002C549C"/>
    <w:rsid w:val="002E0BB9"/>
    <w:rsid w:val="002F250F"/>
    <w:rsid w:val="00376CFC"/>
    <w:rsid w:val="003834DF"/>
    <w:rsid w:val="003E0808"/>
    <w:rsid w:val="003E552F"/>
    <w:rsid w:val="003F45F8"/>
    <w:rsid w:val="00442345"/>
    <w:rsid w:val="00465089"/>
    <w:rsid w:val="0052075C"/>
    <w:rsid w:val="005837B2"/>
    <w:rsid w:val="005B7831"/>
    <w:rsid w:val="00603D0C"/>
    <w:rsid w:val="0061479D"/>
    <w:rsid w:val="006158B7"/>
    <w:rsid w:val="00641B5A"/>
    <w:rsid w:val="00696763"/>
    <w:rsid w:val="006D2A84"/>
    <w:rsid w:val="00747CDB"/>
    <w:rsid w:val="007549F4"/>
    <w:rsid w:val="0076368A"/>
    <w:rsid w:val="00793602"/>
    <w:rsid w:val="007E03C0"/>
    <w:rsid w:val="008A3247"/>
    <w:rsid w:val="008D7236"/>
    <w:rsid w:val="008D7E31"/>
    <w:rsid w:val="008E7F62"/>
    <w:rsid w:val="00966107"/>
    <w:rsid w:val="009726B1"/>
    <w:rsid w:val="00981DE8"/>
    <w:rsid w:val="009B1761"/>
    <w:rsid w:val="00A072F8"/>
    <w:rsid w:val="00A60863"/>
    <w:rsid w:val="00A70EE3"/>
    <w:rsid w:val="00A71FDF"/>
    <w:rsid w:val="00A942CF"/>
    <w:rsid w:val="00AA6641"/>
    <w:rsid w:val="00AC7B26"/>
    <w:rsid w:val="00AE0740"/>
    <w:rsid w:val="00B306E5"/>
    <w:rsid w:val="00B519DA"/>
    <w:rsid w:val="00C51406"/>
    <w:rsid w:val="00C56DA2"/>
    <w:rsid w:val="00C948FC"/>
    <w:rsid w:val="00C97D0C"/>
    <w:rsid w:val="00CC1116"/>
    <w:rsid w:val="00CF3139"/>
    <w:rsid w:val="00D30DE2"/>
    <w:rsid w:val="00D31CAE"/>
    <w:rsid w:val="00D33042"/>
    <w:rsid w:val="00D653D8"/>
    <w:rsid w:val="00D74C55"/>
    <w:rsid w:val="00D81034"/>
    <w:rsid w:val="00DC2A8F"/>
    <w:rsid w:val="00E05371"/>
    <w:rsid w:val="00E074B9"/>
    <w:rsid w:val="00E37731"/>
    <w:rsid w:val="00E54C8D"/>
    <w:rsid w:val="00EC3988"/>
    <w:rsid w:val="00EE1475"/>
    <w:rsid w:val="00F919BF"/>
    <w:rsid w:val="00FD0755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7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03C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03C0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03C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E03C0"/>
    <w:rPr>
      <w:rFonts w:ascii="Cambria" w:eastAsia="Calibri" w:hAnsi="Cambria" w:cs="Times New Roman"/>
      <w:b/>
      <w:bCs/>
      <w:sz w:val="26"/>
      <w:szCs w:val="26"/>
      <w:lang w:val="uk-UA" w:eastAsia="ru-RU"/>
    </w:rPr>
  </w:style>
  <w:style w:type="paragraph" w:styleId="a4">
    <w:name w:val="No Spacing"/>
    <w:uiPriority w:val="1"/>
    <w:qFormat/>
    <w:rsid w:val="007E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qFormat/>
    <w:rsid w:val="007E03C0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1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6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71D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 CYR"/>
    </w:rPr>
  </w:style>
  <w:style w:type="paragraph" w:customStyle="1" w:styleId="ConsPlusNonformat">
    <w:name w:val="ConsPlusNonformat"/>
    <w:uiPriority w:val="99"/>
    <w:rsid w:val="00E05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C2A8F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character" w:styleId="a8">
    <w:name w:val="Strong"/>
    <w:basedOn w:val="a0"/>
    <w:uiPriority w:val="22"/>
    <w:qFormat/>
    <w:rsid w:val="00C948FC"/>
    <w:rPr>
      <w:b/>
      <w:bCs/>
    </w:rPr>
  </w:style>
  <w:style w:type="character" w:styleId="a9">
    <w:name w:val="Hyperlink"/>
    <w:basedOn w:val="a0"/>
    <w:uiPriority w:val="99"/>
    <w:unhideWhenUsed/>
    <w:rsid w:val="002C254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0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72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Знак"/>
    <w:basedOn w:val="a0"/>
    <w:link w:val="ab"/>
    <w:locked/>
    <w:rsid w:val="00442345"/>
    <w:rPr>
      <w:sz w:val="24"/>
      <w:szCs w:val="24"/>
    </w:rPr>
  </w:style>
  <w:style w:type="paragraph" w:customStyle="1" w:styleId="ab">
    <w:name w:val="Основной"/>
    <w:basedOn w:val="a"/>
    <w:link w:val="aa"/>
    <w:rsid w:val="00442345"/>
    <w:pPr>
      <w:spacing w:before="120" w:after="120" w:line="240" w:lineRule="auto"/>
      <w:ind w:firstLine="53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03C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E03C0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03C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E03C0"/>
    <w:rPr>
      <w:rFonts w:ascii="Cambria" w:eastAsia="Calibri" w:hAnsi="Cambria" w:cs="Times New Roman"/>
      <w:b/>
      <w:bCs/>
      <w:sz w:val="26"/>
      <w:szCs w:val="26"/>
      <w:lang w:val="uk-UA" w:eastAsia="ru-RU"/>
    </w:rPr>
  </w:style>
  <w:style w:type="paragraph" w:styleId="a4">
    <w:name w:val="No Spacing"/>
    <w:uiPriority w:val="1"/>
    <w:qFormat/>
    <w:rsid w:val="007E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qFormat/>
    <w:rsid w:val="007E03C0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1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6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71D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 CYR"/>
    </w:rPr>
  </w:style>
  <w:style w:type="paragraph" w:customStyle="1" w:styleId="ConsPlusNonformat">
    <w:name w:val="ConsPlusNonformat"/>
    <w:uiPriority w:val="99"/>
    <w:rsid w:val="00E05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C2A8F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character" w:styleId="a8">
    <w:name w:val="Strong"/>
    <w:basedOn w:val="a0"/>
    <w:uiPriority w:val="22"/>
    <w:qFormat/>
    <w:rsid w:val="00C948FC"/>
    <w:rPr>
      <w:b/>
      <w:bCs/>
    </w:rPr>
  </w:style>
  <w:style w:type="character" w:styleId="a9">
    <w:name w:val="Hyperlink"/>
    <w:basedOn w:val="a0"/>
    <w:uiPriority w:val="99"/>
    <w:unhideWhenUsed/>
    <w:rsid w:val="002C254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0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72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Знак"/>
    <w:basedOn w:val="a0"/>
    <w:link w:val="ab"/>
    <w:locked/>
    <w:rsid w:val="00442345"/>
    <w:rPr>
      <w:sz w:val="24"/>
      <w:szCs w:val="24"/>
    </w:rPr>
  </w:style>
  <w:style w:type="paragraph" w:customStyle="1" w:styleId="ab">
    <w:name w:val="Основной"/>
    <w:basedOn w:val="a"/>
    <w:link w:val="aa"/>
    <w:rsid w:val="00442345"/>
    <w:pPr>
      <w:spacing w:before="120" w:after="120" w:line="240" w:lineRule="auto"/>
      <w:ind w:firstLine="53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dou323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EBEC-758E-484C-A0A7-373043D8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140</cp:revision>
  <cp:lastPrinted>2024-08-27T08:14:00Z</cp:lastPrinted>
  <dcterms:created xsi:type="dcterms:W3CDTF">2023-03-15T11:17:00Z</dcterms:created>
  <dcterms:modified xsi:type="dcterms:W3CDTF">2024-08-27T08:17:00Z</dcterms:modified>
</cp:coreProperties>
</file>